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3DA6C" w14:textId="77777777" w:rsidR="00BA28B7" w:rsidRDefault="00BA28B7" w:rsidP="00BA28B7">
      <w:pPr>
        <w:spacing w:after="0" w:line="360" w:lineRule="auto"/>
        <w:rPr>
          <w:rFonts w:ascii="Times New Roman" w:hAnsi="Times New Roman"/>
        </w:rPr>
      </w:pPr>
    </w:p>
    <w:p w14:paraId="427E7EB6" w14:textId="77777777" w:rsidR="009E4C21" w:rsidRPr="00A720A1" w:rsidRDefault="009E4C21" w:rsidP="009E4C21">
      <w:pPr>
        <w:spacing w:after="0" w:line="360" w:lineRule="auto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Temeljem članka 107. Zakona o odgoju i obrazovanju u osnovnoj i srednjoj školi (NN 87/08, 86/09, 92/10, 105/10, 90/11, 16/12, 86/12, 126/12, 94/13, 152/14</w:t>
      </w:r>
      <w:r>
        <w:rPr>
          <w:rFonts w:ascii="Times New Roman" w:hAnsi="Times New Roman"/>
          <w:szCs w:val="20"/>
        </w:rPr>
        <w:t>,</w:t>
      </w:r>
      <w:r w:rsidRPr="00A720A1">
        <w:rPr>
          <w:rFonts w:ascii="Times New Roman" w:hAnsi="Times New Roman"/>
          <w:szCs w:val="20"/>
        </w:rPr>
        <w:t xml:space="preserve"> 07/17</w:t>
      </w:r>
      <w:r>
        <w:rPr>
          <w:rFonts w:ascii="Times New Roman" w:hAnsi="Times New Roman"/>
          <w:szCs w:val="20"/>
        </w:rPr>
        <w:t>, 68/18, 98/19, 64/20, 151/22,</w:t>
      </w:r>
      <w:r w:rsidRPr="005B64F0">
        <w:t xml:space="preserve"> </w:t>
      </w:r>
      <w:r w:rsidRPr="005B64F0">
        <w:rPr>
          <w:rFonts w:ascii="Times New Roman" w:hAnsi="Times New Roman"/>
          <w:szCs w:val="20"/>
        </w:rPr>
        <w:t>155/23, 156/23</w:t>
      </w:r>
      <w:r>
        <w:rPr>
          <w:rFonts w:ascii="Times New Roman" w:hAnsi="Times New Roman"/>
          <w:szCs w:val="20"/>
        </w:rPr>
        <w:t xml:space="preserve"> </w:t>
      </w:r>
      <w:r w:rsidRPr="00A720A1">
        <w:rPr>
          <w:rFonts w:ascii="Times New Roman" w:hAnsi="Times New Roman"/>
          <w:szCs w:val="20"/>
        </w:rPr>
        <w:t>)</w:t>
      </w:r>
      <w:r>
        <w:rPr>
          <w:rFonts w:ascii="Times New Roman" w:hAnsi="Times New Roman"/>
          <w:szCs w:val="20"/>
        </w:rPr>
        <w:t xml:space="preserve"> i Pravilnika o načinu i postupku zapošljavanja u Učeničkom domu Kvarner,</w:t>
      </w:r>
      <w:r w:rsidRPr="00A720A1">
        <w:rPr>
          <w:rFonts w:ascii="Times New Roman" w:hAnsi="Times New Roman"/>
          <w:szCs w:val="20"/>
        </w:rPr>
        <w:t xml:space="preserve"> Učenički dom Kvarner</w:t>
      </w:r>
      <w:r>
        <w:rPr>
          <w:rFonts w:ascii="Times New Roman" w:hAnsi="Times New Roman"/>
          <w:szCs w:val="20"/>
        </w:rPr>
        <w:t>, Vukovarska 12, Rijeka</w:t>
      </w:r>
      <w:r w:rsidRPr="00A720A1">
        <w:rPr>
          <w:rFonts w:ascii="Times New Roman" w:hAnsi="Times New Roman"/>
          <w:szCs w:val="20"/>
        </w:rPr>
        <w:t xml:space="preserve"> </w:t>
      </w:r>
      <w:r>
        <w:rPr>
          <w:rFonts w:ascii="Times New Roman" w:hAnsi="Times New Roman"/>
          <w:szCs w:val="20"/>
        </w:rPr>
        <w:t xml:space="preserve">dana </w:t>
      </w:r>
      <w:r>
        <w:rPr>
          <w:rFonts w:ascii="Times New Roman" w:hAnsi="Times New Roman"/>
          <w:b/>
          <w:bCs/>
          <w:szCs w:val="20"/>
        </w:rPr>
        <w:t>13.05.2026.</w:t>
      </w:r>
      <w:r>
        <w:rPr>
          <w:rFonts w:ascii="Times New Roman" w:hAnsi="Times New Roman"/>
          <w:szCs w:val="20"/>
        </w:rPr>
        <w:t xml:space="preserve"> godine </w:t>
      </w:r>
      <w:r w:rsidRPr="00A720A1">
        <w:rPr>
          <w:rFonts w:ascii="Times New Roman" w:hAnsi="Times New Roman"/>
          <w:szCs w:val="20"/>
        </w:rPr>
        <w:t>objavljuje</w:t>
      </w:r>
    </w:p>
    <w:p w14:paraId="09CFE31D" w14:textId="77777777" w:rsidR="009E4C21" w:rsidRPr="00B95D0D" w:rsidRDefault="009E4C21" w:rsidP="009E4C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B95D0D">
        <w:rPr>
          <w:rFonts w:ascii="Times New Roman" w:hAnsi="Times New Roman"/>
          <w:b/>
          <w:sz w:val="24"/>
          <w:szCs w:val="24"/>
        </w:rPr>
        <w:t>NATJEČAJ</w:t>
      </w:r>
    </w:p>
    <w:p w14:paraId="07487E98" w14:textId="77777777" w:rsidR="009E4C21" w:rsidRPr="00F24B2F" w:rsidRDefault="009E4C21" w:rsidP="009E4C21">
      <w:pPr>
        <w:spacing w:after="0" w:line="360" w:lineRule="auto"/>
        <w:jc w:val="center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 xml:space="preserve">Za </w:t>
      </w:r>
      <w:r>
        <w:rPr>
          <w:rFonts w:ascii="Times New Roman" w:hAnsi="Times New Roman"/>
          <w:szCs w:val="20"/>
        </w:rPr>
        <w:t xml:space="preserve">zasnivanje radnog odnosa na </w:t>
      </w:r>
      <w:r w:rsidRPr="00A720A1">
        <w:rPr>
          <w:rFonts w:ascii="Times New Roman" w:hAnsi="Times New Roman"/>
          <w:szCs w:val="20"/>
        </w:rPr>
        <w:t>radno</w:t>
      </w:r>
      <w:r>
        <w:rPr>
          <w:rFonts w:ascii="Times New Roman" w:hAnsi="Times New Roman"/>
          <w:szCs w:val="20"/>
        </w:rPr>
        <w:t>m</w:t>
      </w:r>
      <w:r w:rsidRPr="00A720A1">
        <w:rPr>
          <w:rFonts w:ascii="Times New Roman" w:hAnsi="Times New Roman"/>
          <w:szCs w:val="20"/>
        </w:rPr>
        <w:t xml:space="preserve"> mjest</w:t>
      </w:r>
      <w:r>
        <w:rPr>
          <w:rFonts w:ascii="Times New Roman" w:hAnsi="Times New Roman"/>
          <w:szCs w:val="20"/>
        </w:rPr>
        <w:t>u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</w:p>
    <w:p w14:paraId="032D4365" w14:textId="77777777" w:rsidR="009E4C21" w:rsidRDefault="009E4C21" w:rsidP="009E4C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SPREMAČ/-ICA</w:t>
      </w:r>
    </w:p>
    <w:p w14:paraId="7A7F39AD" w14:textId="77777777" w:rsidR="009E4C21" w:rsidRDefault="009E4C21" w:rsidP="009E4C21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Propisano radno mjesto: čistač/spremač</w:t>
      </w:r>
    </w:p>
    <w:p w14:paraId="7DD4A6B2" w14:textId="77777777" w:rsidR="009E4C21" w:rsidRDefault="009E4C21" w:rsidP="009E4C21">
      <w:pPr>
        <w:spacing w:after="0" w:line="360" w:lineRule="auto"/>
        <w:jc w:val="center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- 1 IZVRŠITELJ (m/ž) na neodređeno puno radno vrijeme, 40 sati tjedno </w:t>
      </w:r>
    </w:p>
    <w:p w14:paraId="620BED61" w14:textId="77777777" w:rsidR="009E4C21" w:rsidRDefault="009E4C21" w:rsidP="009E4C21">
      <w:pPr>
        <w:spacing w:after="0" w:line="360" w:lineRule="auto"/>
        <w:jc w:val="center"/>
        <w:rPr>
          <w:rFonts w:ascii="Times New Roman" w:hAnsi="Times New Roman"/>
          <w:szCs w:val="20"/>
        </w:rPr>
      </w:pPr>
    </w:p>
    <w:p w14:paraId="7E9E7FAC" w14:textId="77777777" w:rsidR="009E4C21" w:rsidRDefault="009E4C21" w:rsidP="009E4C21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opći uvjet o zasnivanju radnog odnosa, sukladno općim propisima o radu, kandidat mora ispunjavati i sljedeće uvjete:</w:t>
      </w:r>
    </w:p>
    <w:p w14:paraId="2194D6BB" w14:textId="77777777" w:rsidR="009E4C21" w:rsidRDefault="009E4C21" w:rsidP="009E4C21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završena osnovna škola / niža stručna sprema (NKV)</w:t>
      </w:r>
    </w:p>
    <w:p w14:paraId="65FE977A" w14:textId="77777777" w:rsidR="009E4C21" w:rsidRDefault="009E4C21" w:rsidP="009E4C21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- nepostojanje zapreke za zasnivanje radnog odnosa u školskoj ustanovi sukladno članku 106. Zakona o odgoju i obrazovanju u osnovnoj i srednjoj školi</w:t>
      </w:r>
    </w:p>
    <w:p w14:paraId="73061176" w14:textId="77777777" w:rsidR="009E4C21" w:rsidRDefault="009E4C21" w:rsidP="009E4C21">
      <w:p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Uz ugovoreni probni rad u trajanju od 1 mjeseca.</w:t>
      </w:r>
    </w:p>
    <w:p w14:paraId="4AD8DC85" w14:textId="77777777" w:rsidR="009E4C21" w:rsidRDefault="009E4C21" w:rsidP="009E4C21">
      <w:pPr>
        <w:spacing w:after="0" w:line="360" w:lineRule="auto"/>
        <w:jc w:val="both"/>
        <w:rPr>
          <w:rFonts w:ascii="Times New Roman" w:hAnsi="Times New Roman"/>
          <w:szCs w:val="20"/>
        </w:rPr>
      </w:pPr>
    </w:p>
    <w:p w14:paraId="7C90AF82" w14:textId="77777777" w:rsidR="009E4C21" w:rsidRDefault="009E4C21" w:rsidP="009E4C21">
      <w:pPr>
        <w:spacing w:after="0" w:line="360" w:lineRule="auto"/>
        <w:jc w:val="both"/>
        <w:rPr>
          <w:rFonts w:ascii="Times New Roman" w:hAnsi="Times New Roman"/>
          <w:b/>
          <w:i/>
          <w:szCs w:val="20"/>
          <w:u w:val="single"/>
        </w:rPr>
      </w:pPr>
      <w:r>
        <w:rPr>
          <w:rFonts w:ascii="Times New Roman" w:hAnsi="Times New Roman"/>
          <w:szCs w:val="20"/>
        </w:rPr>
        <w:t xml:space="preserve">Uz vlastoručno potpisanu pisanu prijavu i životopis kandidat obavezno prilaže u </w:t>
      </w:r>
      <w:r>
        <w:rPr>
          <w:rFonts w:ascii="Times New Roman" w:hAnsi="Times New Roman"/>
          <w:b/>
          <w:i/>
          <w:szCs w:val="20"/>
          <w:u w:val="single"/>
        </w:rPr>
        <w:t>originalu ili ovjerenoj kopiji:</w:t>
      </w:r>
    </w:p>
    <w:p w14:paraId="55A9FC38" w14:textId="77777777" w:rsidR="009E4C21" w:rsidRDefault="009E4C21" w:rsidP="009E4C21">
      <w:pPr>
        <w:pStyle w:val="Odlomakpopis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b/>
          <w:szCs w:val="20"/>
        </w:rPr>
        <w:t>Dokaz</w:t>
      </w:r>
      <w:r>
        <w:rPr>
          <w:rFonts w:ascii="Times New Roman" w:hAnsi="Times New Roman"/>
          <w:szCs w:val="20"/>
        </w:rPr>
        <w:t xml:space="preserve"> o odgovarajućem stupnju obrazovanja</w:t>
      </w:r>
    </w:p>
    <w:p w14:paraId="753DE30E" w14:textId="77777777" w:rsidR="009E4C21" w:rsidRDefault="009E4C21" w:rsidP="009E4C21">
      <w:pPr>
        <w:pStyle w:val="Odlomakpopis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Uvjerenje nadležnog suda da kandidat nije pod istragom i da se protiv njega ne vodi kazneni postupak glede zapreka za zasnivanje radnog odnosa u školskoj ustanovi sukladno članku 106. Zakona o odgoju i obrazovanju u osnovnoj i srednjoj školi, </w:t>
      </w:r>
      <w:r>
        <w:rPr>
          <w:rFonts w:ascii="Times New Roman" w:hAnsi="Times New Roman"/>
          <w:b/>
          <w:szCs w:val="20"/>
        </w:rPr>
        <w:t>ne starije od 30 dana od dana raspisivanja natječaja</w:t>
      </w:r>
      <w:r>
        <w:rPr>
          <w:rFonts w:ascii="Times New Roman" w:hAnsi="Times New Roman"/>
          <w:szCs w:val="20"/>
        </w:rPr>
        <w:t>,</w:t>
      </w:r>
    </w:p>
    <w:p w14:paraId="623C93CF" w14:textId="77777777" w:rsidR="009E4C21" w:rsidRDefault="009E4C21" w:rsidP="009E4C21">
      <w:pPr>
        <w:pStyle w:val="Odlomakpopisa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Elektronički zapis ili potvrdu o podacima evidentiranim u matičnoj evidenciji Hrvatskog zavoda za mirovinsko osiguranje o radnom stažu, </w:t>
      </w:r>
      <w:r>
        <w:rPr>
          <w:rFonts w:ascii="Times New Roman" w:hAnsi="Times New Roman"/>
          <w:b/>
          <w:szCs w:val="20"/>
        </w:rPr>
        <w:t>ne starije od dana raspisivanja natječaja</w:t>
      </w:r>
      <w:r>
        <w:rPr>
          <w:rFonts w:ascii="Times New Roman" w:hAnsi="Times New Roman"/>
          <w:szCs w:val="20"/>
        </w:rPr>
        <w:t>.</w:t>
      </w:r>
    </w:p>
    <w:p w14:paraId="48FF52A0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611A995" w14:textId="77777777" w:rsidR="009E4C21" w:rsidRPr="00CC7ACF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 xml:space="preserve">Kandidati koji se pozivaju na prednost pri zapošljavanju sukladno članku 102. Zakona o hrvatskim braniteljima iz Domovinskog rata i članovima njihovih obitelji (NN broj 121/17, 98/19, 84/21), članku 47. Zakona o civilnim stradalnicima iza Domovinskog rata (NN 84/21), članku 48. f Zakona o zaštiti vojnih i civilnih invalida rata (NN broj 33/92, 77/92, 27/93, 58/93, 2/94, 76/94, 108/95, 108/96, 82/01, 103/03 i 148/13, 98/19), članku 9. Zakona o  profesionalnoj rehabilitaciji i zapošljavanju osoba s invaliditetom (NN broj 157/13, 152/14, 39/18 i 32/20) dužni su u prijavi na </w:t>
      </w:r>
      <w:r w:rsidRPr="00CC7ACF">
        <w:rPr>
          <w:rFonts w:ascii="Times New Roman" w:hAnsi="Times New Roman"/>
          <w:szCs w:val="20"/>
        </w:rPr>
        <w:lastRenderedPageBreak/>
        <w:t>natječaj pozvati se na to pravo i uz prijavu priložiti dokaze o ispunjavanju uvjeta iz natječaja te sve ostale dokaze kojima dokazuju prednost pri zapošljavanju prema posebnom zakonu, a imaju prednost u odnosu na ostale kandidate samo pod jednakim uvjetima.</w:t>
      </w:r>
    </w:p>
    <w:p w14:paraId="6EA36A5B" w14:textId="77777777" w:rsidR="009E4C21" w:rsidRPr="00CC7ACF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Sukladno člancima 102. do 104. Zakona o hrvatskim braniteljima iz Domovinskog rata i članovima njihovih obitelji te člancima 47. do 50. Zakona o civilnim stradalnicima iz Domovinskog rata pozivaju se kandidati koji ostvaruju prednost pri zapošljavanju da dostave dokaze u svrhu ostvarivanja prava prednosti pri zapošljavanju. Na sljedećim poveznicama navedeni su dokazi potrebni za ostvarivanje prava prednosti pri zapošljavanju temeljem:</w:t>
      </w:r>
    </w:p>
    <w:p w14:paraId="0E340BDD" w14:textId="77777777" w:rsidR="009E4C21" w:rsidRPr="00AE4C65" w:rsidRDefault="009E4C21" w:rsidP="009E4C21">
      <w:pPr>
        <w:pStyle w:val="Odlomakpopisa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7" w:history="1">
        <w:r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ZOHBDR 2021.pdf (gov.hr)</w:t>
        </w:r>
      </w:hyperlink>
    </w:p>
    <w:p w14:paraId="7DB7D8DA" w14:textId="77777777" w:rsidR="009E4C21" w:rsidRPr="00AE4C65" w:rsidRDefault="009E4C21" w:rsidP="009E4C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4C65">
        <w:rPr>
          <w:rFonts w:ascii="Times New Roman" w:hAnsi="Times New Roman"/>
          <w:sz w:val="24"/>
          <w:szCs w:val="24"/>
        </w:rPr>
        <w:t xml:space="preserve">i </w:t>
      </w:r>
    </w:p>
    <w:p w14:paraId="11070C8C" w14:textId="77777777" w:rsidR="009E4C21" w:rsidRPr="00AE4C65" w:rsidRDefault="009E4C21" w:rsidP="009E4C21">
      <w:pPr>
        <w:pStyle w:val="Odlomakpopisa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8" w:history="1">
        <w:r w:rsidRPr="00AE4C65">
          <w:rPr>
            <w:rStyle w:val="Hiperveza"/>
            <w:rFonts w:ascii="Times New Roman" w:hAnsi="Times New Roman"/>
            <w:sz w:val="24"/>
            <w:szCs w:val="24"/>
          </w:rPr>
          <w:t>popis dokaza za ostvarivanje prava prednosti pri zapošljavanju- Zakon o civilnim stradalnicima iz DR.pdf (gov.hr)</w:t>
        </w:r>
      </w:hyperlink>
    </w:p>
    <w:p w14:paraId="56791952" w14:textId="77777777" w:rsidR="009E4C21" w:rsidRPr="00AE4C65" w:rsidRDefault="009E4C21" w:rsidP="009E4C2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CD3D0C" w14:textId="77777777" w:rsidR="009E4C21" w:rsidRPr="00CC7ACF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CC7ACF">
        <w:rPr>
          <w:rFonts w:ascii="Times New Roman" w:hAnsi="Times New Roman"/>
          <w:szCs w:val="20"/>
        </w:rPr>
        <w:t>Kandidat/-</w:t>
      </w:r>
      <w:proofErr w:type="spellStart"/>
      <w:r w:rsidRPr="00CC7ACF">
        <w:rPr>
          <w:rFonts w:ascii="Times New Roman" w:hAnsi="Times New Roman"/>
          <w:szCs w:val="20"/>
        </w:rPr>
        <w:t>kinja</w:t>
      </w:r>
      <w:proofErr w:type="spellEnd"/>
      <w:r w:rsidRPr="00CC7ACF">
        <w:rPr>
          <w:rFonts w:ascii="Times New Roman" w:hAnsi="Times New Roman"/>
          <w:szCs w:val="20"/>
        </w:rPr>
        <w:t xml:space="preserve">  koji/-a  je stekao/-la  inozemnu obrazovnu kvalifikaciju u inozemstvu dužan/-a  je u prijavi na natječaj priložiti rješenje Agencije za znanost i visoko obrazovanje o stručnom priznavanju inozemne visokoškolske kvalifikacije u skladu sa Zakonom o priznavanju inozemnih obrazovnih kvalifikacija (NN br. 158/03., 198/03., 138/06. i 45/11.) te u skladu sa Zakonom o reguliranim profesijama i priznavanju inozemnih stručnih kvalifikacija (NN br. 82/15, 70/19 i 47/20) rješenje Ministarstva znanosti i obrazovanja o priznavanju inozemne stručne kvalifikacije radi pristupa reguliranoj profesiji.</w:t>
      </w:r>
    </w:p>
    <w:p w14:paraId="22ABE288" w14:textId="77777777" w:rsidR="009E4C21" w:rsidRPr="00CC7ACF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71E47E9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koji su dostavili pravodobne i potpune prijave sa svom traženom natječajnom dokumentacijom bit će pozvani na testiranje sukladno Pravilniku o načinu i postupku zapošljavanja Učeničkog doma Kvarner. </w:t>
      </w:r>
    </w:p>
    <w:p w14:paraId="1FB97A95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9A05DCD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Područja provjere, pravne i druge izvore za pripremu kandidata za testiranje priprema Povjerenstvo za vrednovanje kandidata koje utvrđuje vrijeme i mjesto održavanja testiranja te objavljuje na web stranici Doma, </w:t>
      </w:r>
      <w:hyperlink r:id="rId9" w:history="1">
        <w:r w:rsidRPr="00670884">
          <w:rPr>
            <w:rStyle w:val="Hiperveza"/>
            <w:rFonts w:ascii="Times New Roman" w:hAnsi="Times New Roman"/>
            <w:szCs w:val="20"/>
          </w:rPr>
          <w:t>www.ucenickidomkvarner.hr</w:t>
        </w:r>
      </w:hyperlink>
      <w:r>
        <w:rPr>
          <w:rFonts w:ascii="Times New Roman" w:hAnsi="Times New Roman"/>
          <w:szCs w:val="20"/>
        </w:rPr>
        <w:t xml:space="preserve">, obavijest i upute kandidatima o područjima provjere te o vremenu i mjestu testiranja. Rok za objavu vremena i mjesta održavanja testiranja je najmanje pet dana prije dana određenog za testiranje. </w:t>
      </w:r>
    </w:p>
    <w:p w14:paraId="083B59BE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67EE8073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Kandidati prijavom na natječaj daju suglasnost za obradu osobnih podataka navedenih u natječajnoj dokumentaciji koju su priložili, a za potrebe natječajnog postupka. </w:t>
      </w:r>
    </w:p>
    <w:p w14:paraId="43C29EFC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1C59EFE8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lastRenderedPageBreak/>
        <w:t xml:space="preserve">Prijava na natječaj uz obaveznu dokumentaciju dostavlja se u roku od 8 dana od dana objave natječaja na mrežnim stranicama Hrvatskog zavoda za zapošljavanje i mrežnim stranicama i oglasnoj ploči Učeničkog doma Kvarner. </w:t>
      </w:r>
    </w:p>
    <w:p w14:paraId="41556043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035AC109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Prijave se dostavljaju preporučenom pošiljkom ili osobno, na adresu: </w:t>
      </w:r>
      <w:r w:rsidRPr="00A720A1">
        <w:rPr>
          <w:rFonts w:ascii="Times New Roman" w:hAnsi="Times New Roman"/>
          <w:b/>
          <w:szCs w:val="20"/>
        </w:rPr>
        <w:t xml:space="preserve">Učenički dom Kvarner, Vukovarska 12, Rijeka, </w:t>
      </w:r>
      <w:r w:rsidRPr="00A720A1">
        <w:rPr>
          <w:rFonts w:ascii="Times New Roman" w:hAnsi="Times New Roman"/>
          <w:szCs w:val="20"/>
        </w:rPr>
        <w:t xml:space="preserve">s naznakom </w:t>
      </w:r>
      <w:r w:rsidRPr="00BB73B1">
        <w:rPr>
          <w:rFonts w:ascii="Times New Roman" w:hAnsi="Times New Roman"/>
          <w:b/>
          <w:i/>
          <w:szCs w:val="20"/>
          <w:u w:val="single"/>
        </w:rPr>
        <w:t xml:space="preserve">„Za natječaj za radno mjesto </w:t>
      </w:r>
      <w:r>
        <w:rPr>
          <w:rFonts w:ascii="Times New Roman" w:hAnsi="Times New Roman"/>
          <w:b/>
          <w:i/>
          <w:szCs w:val="20"/>
          <w:u w:val="single"/>
        </w:rPr>
        <w:t>ČISTAČ/SPREMAČ</w:t>
      </w:r>
      <w:r w:rsidRPr="00BB73B1">
        <w:rPr>
          <w:rFonts w:ascii="Times New Roman" w:hAnsi="Times New Roman"/>
          <w:b/>
          <w:i/>
          <w:szCs w:val="20"/>
          <w:u w:val="single"/>
        </w:rPr>
        <w:t>“</w:t>
      </w:r>
      <w:r>
        <w:rPr>
          <w:rFonts w:ascii="Times New Roman" w:hAnsi="Times New Roman"/>
          <w:b/>
          <w:i/>
          <w:szCs w:val="20"/>
          <w:u w:val="single"/>
        </w:rPr>
        <w:t>.</w:t>
      </w:r>
    </w:p>
    <w:p w14:paraId="4BAC2FD0" w14:textId="77777777" w:rsidR="009E4C21" w:rsidRPr="00A720A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27B32B96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 w:rsidRPr="00A720A1">
        <w:rPr>
          <w:rFonts w:ascii="Times New Roman" w:hAnsi="Times New Roman"/>
          <w:szCs w:val="20"/>
        </w:rPr>
        <w:t>Na natječaj se mogu prijaviti osobe oba spola.</w:t>
      </w:r>
    </w:p>
    <w:p w14:paraId="1F9BD7FC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</w:p>
    <w:p w14:paraId="38B9A4C1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Osoba koja nije podnijela potpunu ili pravodobnu prijavu ili koja ne ispunjava formalne uvjete iz natječaja ne smatra se kandidatom u postupku natječaja. </w:t>
      </w:r>
    </w:p>
    <w:p w14:paraId="44F26185" w14:textId="77777777" w:rsidR="009E4C21" w:rsidRDefault="009E4C21" w:rsidP="009E4C21">
      <w:pPr>
        <w:spacing w:after="0" w:line="360" w:lineRule="auto"/>
        <w:ind w:left="360"/>
        <w:jc w:val="both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O rezultatima natječaja kandidati će biti obaviješteni po provedenom postupku.</w:t>
      </w:r>
    </w:p>
    <w:p w14:paraId="21940A41" w14:textId="77777777" w:rsidR="009E4C21" w:rsidRDefault="009E4C21" w:rsidP="009E4C21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</w:p>
    <w:p w14:paraId="475A1869" w14:textId="77777777" w:rsidR="009E4C21" w:rsidRPr="00AC54D8" w:rsidRDefault="009E4C21" w:rsidP="009E4C21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Klasa: 112-02/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26-01/10</w:t>
      </w:r>
    </w:p>
    <w:p w14:paraId="666741D8" w14:textId="77777777" w:rsidR="009E4C21" w:rsidRPr="00AC54D8" w:rsidRDefault="009E4C21" w:rsidP="009E4C21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proofErr w:type="spellStart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Urbroj</w:t>
      </w:r>
      <w:proofErr w:type="spellEnd"/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: 2170-56-01-2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6</w:t>
      </w: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>-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02</w:t>
      </w:r>
    </w:p>
    <w:p w14:paraId="2255E32C" w14:textId="77777777" w:rsidR="009E4C21" w:rsidRDefault="009E4C21" w:rsidP="009E4C21">
      <w:pPr>
        <w:spacing w:after="0" w:line="240" w:lineRule="auto"/>
        <w:ind w:left="357"/>
        <w:jc w:val="both"/>
        <w:rPr>
          <w:rFonts w:ascii="Times New Roman" w:hAnsi="Times New Roman"/>
          <w:bCs/>
          <w:color w:val="000000" w:themeColor="text1"/>
          <w:sz w:val="20"/>
          <w:szCs w:val="20"/>
        </w:rPr>
      </w:pPr>
      <w:r w:rsidRPr="00AC54D8">
        <w:rPr>
          <w:rFonts w:ascii="Times New Roman" w:hAnsi="Times New Roman"/>
          <w:bCs/>
          <w:color w:val="000000" w:themeColor="text1"/>
          <w:sz w:val="20"/>
          <w:szCs w:val="20"/>
        </w:rPr>
        <w:t xml:space="preserve">U Rijeci, </w:t>
      </w:r>
      <w:r>
        <w:rPr>
          <w:rFonts w:ascii="Times New Roman" w:hAnsi="Times New Roman"/>
          <w:bCs/>
          <w:color w:val="000000" w:themeColor="text1"/>
          <w:sz w:val="20"/>
          <w:szCs w:val="20"/>
        </w:rPr>
        <w:t>13.05.2026.</w:t>
      </w:r>
    </w:p>
    <w:p w14:paraId="53F8D172" w14:textId="77777777" w:rsidR="009E4C21" w:rsidRDefault="009E4C21" w:rsidP="009E4C21">
      <w:pPr>
        <w:spacing w:after="0" w:line="240" w:lineRule="auto"/>
        <w:ind w:left="357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Ravnateljica: </w:t>
      </w:r>
    </w:p>
    <w:p w14:paraId="0B87E0AD" w14:textId="77777777" w:rsidR="009E4C21" w:rsidRDefault="009E4C21" w:rsidP="009E4C21">
      <w:pPr>
        <w:spacing w:after="0" w:line="240" w:lineRule="auto"/>
        <w:ind w:left="357"/>
        <w:jc w:val="right"/>
        <w:rPr>
          <w:rFonts w:ascii="Times New Roman" w:hAnsi="Times New Roman"/>
          <w:szCs w:val="20"/>
        </w:rPr>
      </w:pPr>
    </w:p>
    <w:p w14:paraId="76C313A7" w14:textId="77777777" w:rsidR="009E4C21" w:rsidRPr="00A720A1" w:rsidRDefault="009E4C21" w:rsidP="009E4C21">
      <w:pPr>
        <w:spacing w:after="0" w:line="360" w:lineRule="auto"/>
        <w:ind w:left="360"/>
        <w:jc w:val="right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 xml:space="preserve">Dubravka Alar Vičević, prof. </w:t>
      </w:r>
    </w:p>
    <w:p w14:paraId="61DBE32A" w14:textId="29FA480E" w:rsidR="00694863" w:rsidRPr="00BA28B7" w:rsidRDefault="00694863" w:rsidP="009E4C21">
      <w:pPr>
        <w:spacing w:after="0" w:line="360" w:lineRule="auto"/>
      </w:pPr>
    </w:p>
    <w:sectPr w:rsidR="00694863" w:rsidRPr="00BA28B7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3F632D" w14:textId="77777777" w:rsidR="00250F4A" w:rsidRDefault="00250F4A" w:rsidP="009C2B4A">
      <w:pPr>
        <w:spacing w:after="0" w:line="240" w:lineRule="auto"/>
      </w:pPr>
      <w:r>
        <w:separator/>
      </w:r>
    </w:p>
  </w:endnote>
  <w:endnote w:type="continuationSeparator" w:id="0">
    <w:p w14:paraId="4E728107" w14:textId="77777777" w:rsidR="00250F4A" w:rsidRDefault="00250F4A" w:rsidP="009C2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351CB" w14:textId="45637198" w:rsidR="00E87430" w:rsidRPr="00E87430" w:rsidRDefault="00250F4A" w:rsidP="00E87430">
    <w:pPr>
      <w:pStyle w:val="Podnoje"/>
      <w:jc w:val="center"/>
      <w:rPr>
        <w:rFonts w:ascii="Times New Roman" w:hAnsi="Times New Roman"/>
      </w:rPr>
    </w:pPr>
    <w:hyperlink r:id="rId1" w:history="1">
      <w:r w:rsidR="00E87430" w:rsidRPr="00354419">
        <w:rPr>
          <w:rStyle w:val="Hiperveza"/>
          <w:rFonts w:ascii="Times New Roman" w:hAnsi="Times New Roman"/>
          <w:sz w:val="20"/>
          <w:szCs w:val="20"/>
        </w:rPr>
        <w:t>www.ucenickidomkvarner.hr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7C689" w14:textId="77777777" w:rsidR="00250F4A" w:rsidRDefault="00250F4A" w:rsidP="009C2B4A">
      <w:pPr>
        <w:spacing w:after="0" w:line="240" w:lineRule="auto"/>
      </w:pPr>
      <w:r>
        <w:separator/>
      </w:r>
    </w:p>
  </w:footnote>
  <w:footnote w:type="continuationSeparator" w:id="0">
    <w:p w14:paraId="0C89FF45" w14:textId="77777777" w:rsidR="00250F4A" w:rsidRDefault="00250F4A" w:rsidP="009C2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8DAF8" w14:textId="77777777" w:rsidR="00BD4D6E" w:rsidRPr="00BD4D6E" w:rsidRDefault="009C2B4A" w:rsidP="00BD4D6E">
    <w:pPr>
      <w:pStyle w:val="Zaglavlje"/>
      <w:jc w:val="center"/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BD4D6E">
      <w:rPr>
        <w:noProof/>
        <w:sz w:val="18"/>
        <w:szCs w:val="18"/>
      </w:rPr>
      <w:drawing>
        <wp:anchor distT="0" distB="0" distL="114300" distR="114300" simplePos="0" relativeHeight="251658240" behindDoc="1" locked="0" layoutInCell="1" allowOverlap="1" wp14:anchorId="1921B048" wp14:editId="67A0BA42">
          <wp:simplePos x="0" y="0"/>
          <wp:positionH relativeFrom="column">
            <wp:posOffset>342265</wp:posOffset>
          </wp:positionH>
          <wp:positionV relativeFrom="paragraph">
            <wp:posOffset>-243840</wp:posOffset>
          </wp:positionV>
          <wp:extent cx="952500" cy="904875"/>
          <wp:effectExtent l="0" t="0" r="3810" b="0"/>
          <wp:wrapSquare wrapText="bothSides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9048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54419" w:rsidRPr="00BD4D6E">
      <w:rPr>
        <w:sz w:val="18"/>
        <w:szCs w:val="18"/>
      </w:rPr>
      <w:t xml:space="preserve"> </w:t>
    </w:r>
    <w:r w:rsidR="00BD4D6E" w:rsidRPr="007F33F5">
      <w:rPr>
        <w:rFonts w:ascii="Times New Roman" w:hAnsi="Times New Roman"/>
        <w:b/>
        <w:i/>
        <w:iCs/>
        <w:noProof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Učenički dom Kvarner</w:t>
    </w:r>
    <w:r w:rsidR="00BD4D6E" w:rsidRPr="00BD4D6E">
      <w:rPr>
        <w:b/>
        <w:noProof/>
        <w:color w:val="E7E6E6" w:themeColor="background2"/>
        <w:spacing w:val="10"/>
        <w:sz w:val="18"/>
        <w:szCs w:val="18"/>
        <w14:shadow w14:blurRad="63500" w14:dist="50800" w14:dir="13500000" w14:sx="0" w14:sy="0" w14:kx="0" w14:ky="0" w14:algn="none">
          <w14:srgbClr w14:val="000000">
            <w14:alpha w14:val="50000"/>
          </w14:srgb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BD4D6E" w:rsidRPr="00BD4D6E">
      <w:rPr>
        <w:rFonts w:ascii="Times New Roman" w:hAnsi="Times New Roman"/>
        <w:sz w:val="18"/>
        <w:szCs w:val="18"/>
      </w:rPr>
      <w:t>Vukovarska 12, 51000 Rijeka</w:t>
    </w:r>
  </w:p>
  <w:p w14:paraId="17C52467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Tel.</w:t>
    </w:r>
    <w:r w:rsidRPr="00BD4D6E">
      <w:rPr>
        <w:rFonts w:ascii="Times New Roman" w:hAnsi="Times New Roman"/>
        <w:sz w:val="18"/>
        <w:szCs w:val="18"/>
      </w:rPr>
      <w:t xml:space="preserve"> +385 51 336 221 / </w:t>
    </w:r>
    <w:r w:rsidRPr="00BD4D6E">
      <w:rPr>
        <w:rFonts w:ascii="Times New Roman" w:hAnsi="Times New Roman"/>
        <w:b/>
        <w:bCs/>
        <w:sz w:val="18"/>
        <w:szCs w:val="18"/>
      </w:rPr>
      <w:t>OIB:</w:t>
    </w:r>
    <w:r w:rsidRPr="00BD4D6E">
      <w:rPr>
        <w:rFonts w:ascii="Times New Roman" w:hAnsi="Times New Roman"/>
        <w:sz w:val="18"/>
        <w:szCs w:val="18"/>
      </w:rPr>
      <w:t xml:space="preserve"> 36283333138</w:t>
    </w:r>
  </w:p>
  <w:p w14:paraId="011241C3" w14:textId="515356B2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e-mail:</w:t>
    </w:r>
    <w:r w:rsidRPr="00BD4D6E">
      <w:rPr>
        <w:rFonts w:ascii="Times New Roman" w:hAnsi="Times New Roman"/>
        <w:sz w:val="18"/>
        <w:szCs w:val="18"/>
      </w:rPr>
      <w:t xml:space="preserve"> </w:t>
    </w:r>
    <w:hyperlink r:id="rId2" w:history="1">
      <w:r w:rsidRPr="00BD4D6E">
        <w:rPr>
          <w:rStyle w:val="Hiperveza"/>
          <w:rFonts w:ascii="Times New Roman" w:hAnsi="Times New Roman"/>
          <w:sz w:val="18"/>
          <w:szCs w:val="18"/>
        </w:rPr>
        <w:t>info@ucenickidomkvarner.hr</w:t>
      </w:r>
    </w:hyperlink>
  </w:p>
  <w:p w14:paraId="34718E1D" w14:textId="6CAC96FD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  <w:r w:rsidRPr="00BD4D6E">
      <w:rPr>
        <w:rFonts w:ascii="Times New Roman" w:hAnsi="Times New Roman"/>
        <w:b/>
        <w:bCs/>
        <w:sz w:val="18"/>
        <w:szCs w:val="18"/>
      </w:rPr>
      <w:t>Žiro račun:</w:t>
    </w:r>
    <w:r w:rsidRPr="00BD4D6E">
      <w:rPr>
        <w:rFonts w:ascii="Times New Roman" w:hAnsi="Times New Roman"/>
        <w:sz w:val="18"/>
        <w:szCs w:val="18"/>
      </w:rPr>
      <w:t xml:space="preserve"> HR74 2402006 1800008005</w:t>
    </w:r>
  </w:p>
  <w:p w14:paraId="34296B1C" w14:textId="0F72A8E8" w:rsid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3593F056" w14:textId="386B824D" w:rsidR="00BD4D6E" w:rsidRDefault="00BD4D6E" w:rsidP="00BD4D6E">
    <w:pPr>
      <w:pBdr>
        <w:bottom w:val="single" w:sz="12" w:space="1" w:color="auto"/>
      </w:pBdr>
      <w:spacing w:after="0" w:line="240" w:lineRule="auto"/>
      <w:jc w:val="center"/>
      <w:rPr>
        <w:rFonts w:ascii="Times New Roman" w:hAnsi="Times New Roman"/>
        <w:sz w:val="18"/>
        <w:szCs w:val="18"/>
      </w:rPr>
    </w:pPr>
  </w:p>
  <w:p w14:paraId="2F977D39" w14:textId="77777777" w:rsidR="00BD4D6E" w:rsidRPr="00BD4D6E" w:rsidRDefault="00BD4D6E" w:rsidP="00BD4D6E">
    <w:pPr>
      <w:spacing w:after="0" w:line="240" w:lineRule="auto"/>
      <w:jc w:val="center"/>
      <w:rPr>
        <w:rFonts w:ascii="Times New Roman" w:hAnsi="Times New Roman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552"/>
    <w:multiLevelType w:val="hybridMultilevel"/>
    <w:tmpl w:val="447EFD42"/>
    <w:lvl w:ilvl="0" w:tplc="3976C2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1138E"/>
    <w:multiLevelType w:val="hybridMultilevel"/>
    <w:tmpl w:val="7BBE9842"/>
    <w:lvl w:ilvl="0" w:tplc="A84ACB4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97EE6"/>
    <w:multiLevelType w:val="hybridMultilevel"/>
    <w:tmpl w:val="77E4E508"/>
    <w:lvl w:ilvl="0" w:tplc="1E20FB1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E92F42"/>
    <w:multiLevelType w:val="hybridMultilevel"/>
    <w:tmpl w:val="0BFAFACE"/>
    <w:lvl w:ilvl="0" w:tplc="ACAA953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526039"/>
    <w:multiLevelType w:val="hybridMultilevel"/>
    <w:tmpl w:val="61A679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D43F6F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431D45"/>
    <w:multiLevelType w:val="hybridMultilevel"/>
    <w:tmpl w:val="7E7A8182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4D0A08"/>
    <w:multiLevelType w:val="hybridMultilevel"/>
    <w:tmpl w:val="C31C79C2"/>
    <w:lvl w:ilvl="0" w:tplc="F87A08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92655F"/>
    <w:multiLevelType w:val="hybridMultilevel"/>
    <w:tmpl w:val="389E7DCA"/>
    <w:lvl w:ilvl="0" w:tplc="91D2ADEE"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9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9F3948"/>
    <w:multiLevelType w:val="hybridMultilevel"/>
    <w:tmpl w:val="80A48570"/>
    <w:lvl w:ilvl="0" w:tplc="CCE87AFC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712D1725"/>
    <w:multiLevelType w:val="hybridMultilevel"/>
    <w:tmpl w:val="72FCA48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11"/>
  </w:num>
  <w:num w:numId="4">
    <w:abstractNumId w:val="4"/>
  </w:num>
  <w:num w:numId="5">
    <w:abstractNumId w:val="5"/>
  </w:num>
  <w:num w:numId="6">
    <w:abstractNumId w:val="8"/>
  </w:num>
  <w:num w:numId="7">
    <w:abstractNumId w:val="7"/>
  </w:num>
  <w:num w:numId="8">
    <w:abstractNumId w:val="10"/>
  </w:num>
  <w:num w:numId="9">
    <w:abstractNumId w:val="6"/>
  </w:num>
  <w:num w:numId="10">
    <w:abstractNumId w:val="0"/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B4A"/>
    <w:rsid w:val="00081EB0"/>
    <w:rsid w:val="000E3272"/>
    <w:rsid w:val="000E53CB"/>
    <w:rsid w:val="0014142D"/>
    <w:rsid w:val="00250F4A"/>
    <w:rsid w:val="00254117"/>
    <w:rsid w:val="00354419"/>
    <w:rsid w:val="003728F6"/>
    <w:rsid w:val="005150E3"/>
    <w:rsid w:val="00522ACA"/>
    <w:rsid w:val="005B052F"/>
    <w:rsid w:val="006015FF"/>
    <w:rsid w:val="00694863"/>
    <w:rsid w:val="007F33F5"/>
    <w:rsid w:val="007F6C2B"/>
    <w:rsid w:val="00891DFD"/>
    <w:rsid w:val="0096335D"/>
    <w:rsid w:val="009C2B4A"/>
    <w:rsid w:val="009E4C21"/>
    <w:rsid w:val="00A301C4"/>
    <w:rsid w:val="00B613F7"/>
    <w:rsid w:val="00B81FC3"/>
    <w:rsid w:val="00BA28B7"/>
    <w:rsid w:val="00BD4D6E"/>
    <w:rsid w:val="00DA334C"/>
    <w:rsid w:val="00DC3A15"/>
    <w:rsid w:val="00E87430"/>
    <w:rsid w:val="00EA7A97"/>
    <w:rsid w:val="00F2176D"/>
    <w:rsid w:val="00F7791E"/>
    <w:rsid w:val="00FC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72E53"/>
  <w15:chartTrackingRefBased/>
  <w15:docId w15:val="{F84198E3-5B9A-44D7-BA00-F6C6D823C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91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C2B4A"/>
  </w:style>
  <w:style w:type="paragraph" w:styleId="Podnoje">
    <w:name w:val="footer"/>
    <w:basedOn w:val="Normal"/>
    <w:link w:val="PodnojeChar"/>
    <w:uiPriority w:val="99"/>
    <w:unhideWhenUsed/>
    <w:rsid w:val="009C2B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C2B4A"/>
  </w:style>
  <w:style w:type="character" w:styleId="Hiperveza">
    <w:name w:val="Hyperlink"/>
    <w:basedOn w:val="Zadanifontodlomka"/>
    <w:uiPriority w:val="99"/>
    <w:unhideWhenUsed/>
    <w:rsid w:val="00E87430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E87430"/>
    <w:rPr>
      <w:color w:val="605E5C"/>
      <w:shd w:val="clear" w:color="auto" w:fill="E1DFDD"/>
    </w:rPr>
  </w:style>
  <w:style w:type="paragraph" w:styleId="Odlomakpopisa">
    <w:name w:val="List Paragraph"/>
    <w:basedOn w:val="Normal"/>
    <w:uiPriority w:val="34"/>
    <w:qFormat/>
    <w:rsid w:val="00F7791E"/>
    <w:pPr>
      <w:ind w:left="720"/>
      <w:contextualSpacing/>
    </w:pPr>
  </w:style>
  <w:style w:type="paragraph" w:styleId="Bezproreda">
    <w:name w:val="No Spacing"/>
    <w:uiPriority w:val="1"/>
    <w:qFormat/>
    <w:rsid w:val="00A301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ucenickidomkvarner.h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enickidomkvarner.h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ucenickidomkvarner.h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4842</Characters>
  <Application>Microsoft Office Word</Application>
  <DocSecurity>0</DocSecurity>
  <Lines>40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Nataša Beljan Sušić</dc:creator>
  <cp:keywords/>
  <dc:description/>
  <cp:lastModifiedBy>Nataša Beljan Sušić</cp:lastModifiedBy>
  <cp:revision>2</cp:revision>
  <cp:lastPrinted>2026-05-04T11:26:00Z</cp:lastPrinted>
  <dcterms:created xsi:type="dcterms:W3CDTF">2026-05-13T07:39:00Z</dcterms:created>
  <dcterms:modified xsi:type="dcterms:W3CDTF">2026-05-13T07:39:00Z</dcterms:modified>
</cp:coreProperties>
</file>